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EEA" w:rsidRDefault="001B1EEA" w:rsidP="001B1EEA">
      <w:pPr>
        <w:pStyle w:val="Default"/>
      </w:pPr>
    </w:p>
    <w:p w:rsidR="00304D49" w:rsidRPr="001B1EEA" w:rsidRDefault="001B1EEA" w:rsidP="001B1EEA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1B1EEA">
        <w:rPr>
          <w:rFonts w:ascii="Times New Roman" w:hAnsi="Times New Roman" w:cs="Times New Roman"/>
          <w:b/>
          <w:bCs/>
          <w:i/>
          <w:iCs/>
        </w:rPr>
        <w:t xml:space="preserve">Аннотация к рабочим программам по </w:t>
      </w:r>
      <w:r w:rsidR="004A7C74">
        <w:rPr>
          <w:rFonts w:ascii="Times New Roman" w:hAnsi="Times New Roman" w:cs="Times New Roman"/>
          <w:b/>
          <w:bCs/>
          <w:i/>
          <w:iCs/>
        </w:rPr>
        <w:t xml:space="preserve">геометрии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14"/>
        <w:gridCol w:w="1549"/>
        <w:gridCol w:w="1276"/>
        <w:gridCol w:w="1843"/>
        <w:gridCol w:w="3518"/>
        <w:gridCol w:w="1866"/>
        <w:gridCol w:w="1902"/>
        <w:gridCol w:w="1892"/>
      </w:tblGrid>
      <w:tr w:rsidR="001B1EEA" w:rsidRPr="001B1EEA" w:rsidTr="001B1EEA">
        <w:tc>
          <w:tcPr>
            <w:tcW w:w="714" w:type="dxa"/>
          </w:tcPr>
          <w:p w:rsidR="001B1EEA" w:rsidRPr="001B1EEA" w:rsidRDefault="001B1EEA" w:rsidP="001B1EEA">
            <w:pPr>
              <w:pStyle w:val="Default"/>
              <w:jc w:val="center"/>
            </w:pPr>
            <w:r w:rsidRPr="001B1EEA">
              <w:rPr>
                <w:i/>
                <w:iCs/>
                <w:sz w:val="20"/>
                <w:szCs w:val="20"/>
              </w:rPr>
              <w:t>Класс</w:t>
            </w:r>
          </w:p>
          <w:p w:rsidR="001B1EEA" w:rsidRPr="001B1EEA" w:rsidRDefault="001B1EEA" w:rsidP="001B1E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:rsidR="001B1EEA" w:rsidRPr="001B1EEA" w:rsidRDefault="001B1EEA" w:rsidP="001B1EEA">
            <w:pPr>
              <w:jc w:val="center"/>
              <w:rPr>
                <w:rFonts w:ascii="Times New Roman" w:hAnsi="Times New Roman" w:cs="Times New Roman"/>
              </w:rPr>
            </w:pPr>
            <w:r w:rsidRPr="001B1EE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Учитель</w:t>
            </w:r>
          </w:p>
        </w:tc>
        <w:tc>
          <w:tcPr>
            <w:tcW w:w="1276" w:type="dxa"/>
          </w:tcPr>
          <w:p w:rsidR="001B1EEA" w:rsidRPr="001B1EEA" w:rsidRDefault="001B1EEA" w:rsidP="001B1EEA">
            <w:pPr>
              <w:jc w:val="center"/>
              <w:rPr>
                <w:rFonts w:ascii="Times New Roman" w:hAnsi="Times New Roman" w:cs="Times New Roman"/>
              </w:rPr>
            </w:pPr>
            <w:r w:rsidRPr="001B1EE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Количество часов</w:t>
            </w:r>
          </w:p>
        </w:tc>
        <w:tc>
          <w:tcPr>
            <w:tcW w:w="1843" w:type="dxa"/>
          </w:tcPr>
          <w:p w:rsidR="001B1EEA" w:rsidRPr="001B1EEA" w:rsidRDefault="001B1EEA" w:rsidP="001B1EEA">
            <w:pPr>
              <w:jc w:val="center"/>
              <w:rPr>
                <w:rFonts w:ascii="Times New Roman" w:hAnsi="Times New Roman" w:cs="Times New Roman"/>
              </w:rPr>
            </w:pPr>
            <w:r w:rsidRPr="001B1EE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Учебник</w:t>
            </w:r>
          </w:p>
        </w:tc>
        <w:tc>
          <w:tcPr>
            <w:tcW w:w="3518" w:type="dxa"/>
          </w:tcPr>
          <w:p w:rsidR="001B1EEA" w:rsidRPr="001B1EEA" w:rsidRDefault="001B1EEA" w:rsidP="001B1EEA">
            <w:pPr>
              <w:jc w:val="center"/>
              <w:rPr>
                <w:rFonts w:ascii="Times New Roman" w:hAnsi="Times New Roman" w:cs="Times New Roman"/>
              </w:rPr>
            </w:pPr>
            <w:r w:rsidRPr="001B1EE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Цель изучения предмета</w:t>
            </w:r>
          </w:p>
        </w:tc>
        <w:tc>
          <w:tcPr>
            <w:tcW w:w="1866" w:type="dxa"/>
          </w:tcPr>
          <w:p w:rsidR="001B1EEA" w:rsidRPr="001B1EEA" w:rsidRDefault="001B1EEA" w:rsidP="001B1EEA">
            <w:pPr>
              <w:jc w:val="center"/>
              <w:rPr>
                <w:rFonts w:ascii="Times New Roman" w:hAnsi="Times New Roman" w:cs="Times New Roman"/>
              </w:rPr>
            </w:pPr>
            <w:r w:rsidRPr="001B1EE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Планируемые результаты</w:t>
            </w:r>
          </w:p>
        </w:tc>
        <w:tc>
          <w:tcPr>
            <w:tcW w:w="190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64"/>
              <w:gridCol w:w="236"/>
            </w:tblGrid>
            <w:tr w:rsidR="001B1EEA" w:rsidRPr="001B1EEA" w:rsidTr="001B1EEA">
              <w:trPr>
                <w:trHeight w:val="319"/>
              </w:trPr>
              <w:tc>
                <w:tcPr>
                  <w:tcW w:w="1464" w:type="dxa"/>
                </w:tcPr>
                <w:p w:rsidR="001B1EEA" w:rsidRPr="001B1EEA" w:rsidRDefault="001B1EEA" w:rsidP="001B1EEA">
                  <w:pPr>
                    <w:pStyle w:val="Default"/>
                    <w:jc w:val="center"/>
                    <w:rPr>
                      <w:sz w:val="20"/>
                      <w:szCs w:val="20"/>
                    </w:rPr>
                  </w:pPr>
                  <w:r w:rsidRPr="001B1EEA">
                    <w:rPr>
                      <w:i/>
                      <w:iCs/>
                      <w:sz w:val="20"/>
                      <w:szCs w:val="20"/>
                    </w:rPr>
                    <w:t>Формы контроля</w:t>
                  </w:r>
                </w:p>
              </w:tc>
              <w:tc>
                <w:tcPr>
                  <w:tcW w:w="222" w:type="dxa"/>
                </w:tcPr>
                <w:p w:rsidR="001B1EEA" w:rsidRPr="001B1EEA" w:rsidRDefault="001B1EEA" w:rsidP="001B1EEA">
                  <w:pPr>
                    <w:pStyle w:val="Default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1B1EEA" w:rsidRPr="001B1EEA" w:rsidRDefault="001B1EEA" w:rsidP="001B1E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</w:tcPr>
          <w:p w:rsidR="001B1EEA" w:rsidRPr="001B1EEA" w:rsidRDefault="001B1EEA" w:rsidP="001B1EEA">
            <w:pPr>
              <w:jc w:val="center"/>
              <w:rPr>
                <w:rFonts w:ascii="Times New Roman" w:hAnsi="Times New Roman" w:cs="Times New Roman"/>
              </w:rPr>
            </w:pPr>
            <w:r w:rsidRPr="001B1EE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Структура рабочей программы</w:t>
            </w:r>
          </w:p>
        </w:tc>
      </w:tr>
      <w:tr w:rsidR="001B1EEA" w:rsidRPr="001B1EEA" w:rsidTr="001B1EEA">
        <w:tc>
          <w:tcPr>
            <w:tcW w:w="714" w:type="dxa"/>
          </w:tcPr>
          <w:p w:rsidR="001B1EEA" w:rsidRPr="001B1EEA" w:rsidRDefault="007A5BCC" w:rsidP="001B1EE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A5BC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49" w:type="dxa"/>
          </w:tcPr>
          <w:p w:rsidR="001B1EEA" w:rsidRPr="001B1EEA" w:rsidRDefault="007A5BCC" w:rsidP="001B1EE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15A68">
              <w:rPr>
                <w:rFonts w:ascii="Times New Roman" w:hAnsi="Times New Roman" w:cs="Times New Roman"/>
              </w:rPr>
              <w:t>Московская Н.И.</w:t>
            </w:r>
          </w:p>
        </w:tc>
        <w:tc>
          <w:tcPr>
            <w:tcW w:w="127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60"/>
            </w:tblGrid>
            <w:tr w:rsidR="001B1EEA" w:rsidRPr="001B1EEA" w:rsidTr="001B1EEA">
              <w:trPr>
                <w:trHeight w:val="204"/>
              </w:trPr>
              <w:tc>
                <w:tcPr>
                  <w:tcW w:w="1060" w:type="dxa"/>
                </w:tcPr>
                <w:p w:rsidR="001B1EEA" w:rsidRPr="001B1EEA" w:rsidRDefault="007A5BCC" w:rsidP="001B1EEA">
                  <w:pPr>
                    <w:pStyle w:val="Default"/>
                    <w:rPr>
                      <w:color w:val="FF0000"/>
                      <w:sz w:val="20"/>
                      <w:szCs w:val="20"/>
                    </w:rPr>
                  </w:pPr>
                  <w:r w:rsidRPr="0078459C">
                    <w:rPr>
                      <w:iCs/>
                      <w:sz w:val="20"/>
                      <w:szCs w:val="20"/>
                    </w:rPr>
                    <w:t>70</w:t>
                  </w:r>
                  <w:r w:rsidRPr="0078459C">
                    <w:rPr>
                      <w:i/>
                      <w:iCs/>
                      <w:sz w:val="20"/>
                      <w:szCs w:val="20"/>
                    </w:rPr>
                    <w:t xml:space="preserve"> </w:t>
                  </w:r>
                  <w:r w:rsidRPr="0078459C">
                    <w:rPr>
                      <w:color w:val="auto"/>
                      <w:sz w:val="20"/>
                      <w:szCs w:val="20"/>
                    </w:rPr>
                    <w:t>(</w:t>
                  </w:r>
                  <w:r w:rsidRPr="0078459C">
                    <w:rPr>
                      <w:sz w:val="20"/>
                      <w:szCs w:val="20"/>
                    </w:rPr>
                    <w:t>2</w:t>
                  </w:r>
                  <w:r w:rsidRPr="0078459C">
                    <w:rPr>
                      <w:color w:val="auto"/>
                      <w:sz w:val="20"/>
                      <w:szCs w:val="20"/>
                    </w:rPr>
                    <w:t xml:space="preserve"> урока в неделю)</w:t>
                  </w:r>
                </w:p>
              </w:tc>
            </w:tr>
          </w:tbl>
          <w:p w:rsidR="001B1EEA" w:rsidRPr="001B1EEA" w:rsidRDefault="001B1EEA" w:rsidP="001B1EE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</w:tcPr>
          <w:tbl>
            <w:tblPr>
              <w:tblW w:w="192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26"/>
            </w:tblGrid>
            <w:tr w:rsidR="001B1EEA" w:rsidRPr="001B1EEA" w:rsidTr="001B1EEA">
              <w:trPr>
                <w:trHeight w:val="780"/>
              </w:trPr>
              <w:tc>
                <w:tcPr>
                  <w:tcW w:w="1926" w:type="dxa"/>
                </w:tcPr>
                <w:p w:rsidR="007A5BCC" w:rsidRDefault="007A5BCC" w:rsidP="007A5B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2AD6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Геометрия 7-9 классы:</w:t>
                  </w:r>
                  <w:r w:rsidRPr="00462AD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учеб</w:t>
                  </w:r>
                  <w:proofErr w:type="gramStart"/>
                  <w:r w:rsidRPr="00462AD6">
                    <w:rPr>
                      <w:rFonts w:ascii="Times New Roman" w:hAnsi="Times New Roman" w:cs="Times New Roman"/>
                      <w:sz w:val="20"/>
                      <w:szCs w:val="20"/>
                    </w:rPr>
                    <w:t>. для</w:t>
                  </w:r>
                  <w:proofErr w:type="gramEnd"/>
                  <w:r w:rsidRPr="00462AD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62AD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общеобразоват</w:t>
                  </w:r>
                  <w:proofErr w:type="spellEnd"/>
                  <w:r w:rsidRPr="00462AD6">
                    <w:rPr>
                      <w:rFonts w:ascii="Times New Roman" w:hAnsi="Times New Roman" w:cs="Times New Roman"/>
                      <w:sz w:val="20"/>
                      <w:szCs w:val="20"/>
                    </w:rPr>
                    <w:t>. Учреждений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/</w:t>
                  </w:r>
                </w:p>
                <w:p w:rsidR="007A5BCC" w:rsidRDefault="007A5BCC" w:rsidP="007A5B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2AD6">
                    <w:rPr>
                      <w:rFonts w:ascii="Times New Roman" w:hAnsi="Times New Roman" w:cs="Times New Roman"/>
                      <w:sz w:val="20"/>
                      <w:szCs w:val="20"/>
                    </w:rPr>
                    <w:t>[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Л.С.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Атанасян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В.Ф. Бутузов, </w:t>
                  </w:r>
                </w:p>
                <w:p w:rsidR="001B1EEA" w:rsidRPr="001B1EEA" w:rsidRDefault="007A5BCC" w:rsidP="007A5BCC">
                  <w:pPr>
                    <w:pStyle w:val="Default"/>
                    <w:rPr>
                      <w:color w:val="FF0000"/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С.Б.Кадомцев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и др.</w:t>
                  </w:r>
                  <w:proofErr w:type="gramStart"/>
                  <w:r w:rsidRPr="00FB5677">
                    <w:rPr>
                      <w:sz w:val="20"/>
                      <w:szCs w:val="20"/>
                    </w:rPr>
                    <w:t>]</w:t>
                  </w:r>
                  <w:r>
                    <w:rPr>
                      <w:sz w:val="20"/>
                      <w:szCs w:val="20"/>
                    </w:rPr>
                    <w:t>.-</w:t>
                  </w:r>
                  <w:proofErr w:type="gramEnd"/>
                  <w:r>
                    <w:rPr>
                      <w:sz w:val="20"/>
                      <w:szCs w:val="20"/>
                    </w:rPr>
                    <w:t xml:space="preserve"> 20-е изд. – М.: </w:t>
                  </w:r>
                  <w:proofErr w:type="spellStart"/>
                  <w:r>
                    <w:rPr>
                      <w:sz w:val="20"/>
                      <w:szCs w:val="20"/>
                    </w:rPr>
                    <w:t>Просвящение</w:t>
                  </w:r>
                  <w:proofErr w:type="spellEnd"/>
                  <w:r>
                    <w:rPr>
                      <w:sz w:val="20"/>
                      <w:szCs w:val="20"/>
                    </w:rPr>
                    <w:t>, 2013</w:t>
                  </w:r>
                </w:p>
              </w:tc>
            </w:tr>
          </w:tbl>
          <w:p w:rsidR="001B1EEA" w:rsidRPr="001B1EEA" w:rsidRDefault="001B1EEA" w:rsidP="001B1EE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51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03"/>
            </w:tblGrid>
            <w:tr w:rsidR="001B1EEA" w:rsidRPr="001B1EEA" w:rsidTr="001B1EEA">
              <w:trPr>
                <w:trHeight w:val="3656"/>
              </w:trPr>
              <w:tc>
                <w:tcPr>
                  <w:tcW w:w="3003" w:type="dxa"/>
                </w:tcPr>
                <w:p w:rsidR="007A5BCC" w:rsidRPr="00CE10E3" w:rsidRDefault="001B1EEA" w:rsidP="007A5BCC">
                  <w:pPr>
                    <w:spacing w:after="0" w:line="240" w:lineRule="auto"/>
                    <w:ind w:firstLine="142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1B1EEA">
                    <w:rPr>
                      <w:color w:val="FF0000"/>
                    </w:rPr>
                    <w:t xml:space="preserve"> </w:t>
                  </w:r>
                  <w:r w:rsidR="007A5BCC" w:rsidRPr="00CE10E3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            </w:r>
                </w:p>
                <w:p w:rsidR="007A5BCC" w:rsidRPr="00CE10E3" w:rsidRDefault="007A5BCC" w:rsidP="007A5BCC">
                  <w:pPr>
                    <w:spacing w:after="0" w:line="240" w:lineRule="auto"/>
                    <w:ind w:firstLine="142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CE10E3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развитие логического и критического мышления, культуры речи, способности к умственному эксперименту;</w:t>
                  </w:r>
                </w:p>
                <w:p w:rsidR="007A5BCC" w:rsidRPr="00CE10E3" w:rsidRDefault="007A5BCC" w:rsidP="007A5BCC">
                  <w:pPr>
                    <w:spacing w:after="0" w:line="240" w:lineRule="auto"/>
                    <w:ind w:firstLine="142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CE10E3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формирование интеллектуальной честности и объективности, способности к преодолению мыслительных стереотипов, вытекающих из обыденного опыта;</w:t>
                  </w:r>
                </w:p>
                <w:p w:rsidR="007A5BCC" w:rsidRPr="00CE10E3" w:rsidRDefault="007A5BCC" w:rsidP="007A5BCC">
                  <w:pPr>
                    <w:spacing w:after="0" w:line="240" w:lineRule="auto"/>
                    <w:ind w:firstLine="142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CE10E3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воспитание качеств личности, обеспечивающих социальную мобильность, способность принимать самостоятельные решения;</w:t>
                  </w:r>
                </w:p>
                <w:p w:rsidR="007A5BCC" w:rsidRPr="00CE10E3" w:rsidRDefault="007A5BCC" w:rsidP="007A5BCC">
                  <w:pPr>
                    <w:spacing w:after="0" w:line="240" w:lineRule="auto"/>
                    <w:ind w:firstLine="142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CE10E3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формирование качеств мышления, необходимых для адаптации в современном информационном обществе;</w:t>
                  </w:r>
                </w:p>
                <w:p w:rsidR="007A5BCC" w:rsidRPr="00CE10E3" w:rsidRDefault="007A5BCC" w:rsidP="007A5BCC">
                  <w:pPr>
                    <w:spacing w:after="0" w:line="240" w:lineRule="auto"/>
                    <w:ind w:firstLine="142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CE10E3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развитие интереса к математическому творчеству и математических способностей;</w:t>
                  </w:r>
                </w:p>
                <w:p w:rsidR="007A5BCC" w:rsidRPr="00CE10E3" w:rsidRDefault="007A5BCC" w:rsidP="007A5BCC">
                  <w:pPr>
                    <w:spacing w:after="0" w:line="240" w:lineRule="auto"/>
                    <w:ind w:firstLine="142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CE10E3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развитие представлений о математике как форме описания и методе познания действительности, создание условий для приобретения первоначального опыта </w:t>
                  </w:r>
                  <w:r w:rsidRPr="00CE10E3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lastRenderedPageBreak/>
                    <w:t>математического моделирования;</w:t>
                  </w:r>
                </w:p>
                <w:p w:rsidR="007A5BCC" w:rsidRPr="00CE10E3" w:rsidRDefault="007A5BCC" w:rsidP="007A5BCC">
                  <w:pPr>
                    <w:spacing w:after="0" w:line="240" w:lineRule="auto"/>
                    <w:ind w:firstLine="142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CE10E3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деятельности;</w:t>
                  </w:r>
                </w:p>
                <w:p w:rsidR="007A5BCC" w:rsidRPr="00CE10E3" w:rsidRDefault="007A5BCC" w:rsidP="007A5BCC">
                  <w:pPr>
                    <w:spacing w:after="0" w:line="240" w:lineRule="auto"/>
                    <w:ind w:firstLine="142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CE10E3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овладение математическими знаниями и умениями, необходимыми для продолжения образования, изучения смежных дисциплин, применения в повседневной жизни;</w:t>
                  </w:r>
                </w:p>
                <w:p w:rsidR="007A5BCC" w:rsidRPr="00CE10E3" w:rsidRDefault="007A5BCC" w:rsidP="007A5BCC">
                  <w:pPr>
                    <w:spacing w:after="0" w:line="240" w:lineRule="auto"/>
                    <w:ind w:firstLine="142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CE10E3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создание фундамента для математического развития, формирования механизмов мышления, характерных для математической деятельности.</w:t>
                  </w:r>
                </w:p>
                <w:p w:rsidR="001B1EEA" w:rsidRPr="001B1EEA" w:rsidRDefault="001B1EEA" w:rsidP="001B1EEA">
                  <w:pPr>
                    <w:pStyle w:val="Default"/>
                    <w:rPr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1B1EEA" w:rsidRPr="001B1EEA" w:rsidRDefault="001B1EEA" w:rsidP="001B1EE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6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50"/>
            </w:tblGrid>
            <w:tr w:rsidR="001B1EEA" w:rsidRPr="001B1EEA" w:rsidTr="001B1EEA">
              <w:trPr>
                <w:trHeight w:val="665"/>
              </w:trPr>
              <w:tc>
                <w:tcPr>
                  <w:tcW w:w="1650" w:type="dxa"/>
                </w:tcPr>
                <w:p w:rsidR="001B1EEA" w:rsidRPr="001B1EEA" w:rsidRDefault="001B1EEA" w:rsidP="001B1EEA">
                  <w:pPr>
                    <w:pStyle w:val="Default"/>
                    <w:rPr>
                      <w:color w:val="FF0000"/>
                      <w:sz w:val="20"/>
                      <w:szCs w:val="20"/>
                    </w:rPr>
                  </w:pPr>
                  <w:r w:rsidRPr="001B1EEA">
                    <w:rPr>
                      <w:color w:val="FF0000"/>
                    </w:rPr>
                    <w:lastRenderedPageBreak/>
                    <w:t xml:space="preserve"> </w:t>
                  </w:r>
                  <w:r w:rsidR="007A5BCC" w:rsidRPr="0078459C">
                    <w:rPr>
                      <w:color w:val="auto"/>
                      <w:sz w:val="20"/>
                      <w:szCs w:val="20"/>
                    </w:rPr>
                    <w:t xml:space="preserve">Формирование основных предметных, </w:t>
                  </w:r>
                  <w:proofErr w:type="spellStart"/>
                  <w:r w:rsidR="007A5BCC" w:rsidRPr="0078459C">
                    <w:rPr>
                      <w:color w:val="auto"/>
                      <w:sz w:val="20"/>
                      <w:szCs w:val="20"/>
                    </w:rPr>
                    <w:t>метапредметных</w:t>
                  </w:r>
                  <w:proofErr w:type="spellEnd"/>
                  <w:r w:rsidR="007A5BCC" w:rsidRPr="0078459C">
                    <w:rPr>
                      <w:color w:val="auto"/>
                      <w:sz w:val="20"/>
                      <w:szCs w:val="20"/>
                    </w:rPr>
                    <w:t xml:space="preserve"> и личностных результатов</w:t>
                  </w:r>
                </w:p>
              </w:tc>
            </w:tr>
          </w:tbl>
          <w:p w:rsidR="001B1EEA" w:rsidRPr="001B1EEA" w:rsidRDefault="001B1EEA" w:rsidP="001B1EE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0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86"/>
            </w:tblGrid>
            <w:tr w:rsidR="001B1EEA" w:rsidRPr="001B1EEA" w:rsidTr="001B1EEA">
              <w:trPr>
                <w:trHeight w:val="1241"/>
              </w:trPr>
              <w:tc>
                <w:tcPr>
                  <w:tcW w:w="1686" w:type="dxa"/>
                </w:tcPr>
                <w:p w:rsidR="001B1EEA" w:rsidRPr="001B1EEA" w:rsidRDefault="001B1EEA" w:rsidP="001B1EEA">
                  <w:pPr>
                    <w:pStyle w:val="Default"/>
                    <w:rPr>
                      <w:color w:val="FF0000"/>
                      <w:sz w:val="20"/>
                      <w:szCs w:val="20"/>
                    </w:rPr>
                  </w:pPr>
                  <w:r w:rsidRPr="001B1EEA">
                    <w:rPr>
                      <w:color w:val="FF0000"/>
                    </w:rPr>
                    <w:t xml:space="preserve"> </w:t>
                  </w:r>
                  <w:r w:rsidR="007A5BCC" w:rsidRPr="0078459C">
                    <w:rPr>
                      <w:color w:val="auto"/>
                      <w:sz w:val="20"/>
                      <w:szCs w:val="20"/>
                    </w:rPr>
                    <w:t>Контрольные</w:t>
                  </w:r>
                  <w:r w:rsidR="007A5BCC">
                    <w:rPr>
                      <w:color w:val="auto"/>
                      <w:sz w:val="20"/>
                      <w:szCs w:val="20"/>
                    </w:rPr>
                    <w:t xml:space="preserve"> работы, самостоятельные работы,</w:t>
                  </w:r>
                  <w:r w:rsidR="007A5BCC" w:rsidRPr="0078459C">
                    <w:rPr>
                      <w:color w:val="auto"/>
                      <w:sz w:val="20"/>
                      <w:szCs w:val="20"/>
                    </w:rPr>
                    <w:t xml:space="preserve"> индивидуальные задания, тесты</w:t>
                  </w:r>
                  <w:r w:rsidR="007A5BCC">
                    <w:rPr>
                      <w:color w:val="auto"/>
                      <w:sz w:val="20"/>
                      <w:szCs w:val="20"/>
                    </w:rPr>
                    <w:t>.</w:t>
                  </w:r>
                </w:p>
              </w:tc>
            </w:tr>
          </w:tbl>
          <w:p w:rsidR="001B1EEA" w:rsidRPr="001B1EEA" w:rsidRDefault="001B1EEA" w:rsidP="001B1EE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9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76"/>
            </w:tblGrid>
            <w:tr w:rsidR="001B1EEA" w:rsidRPr="001B1EEA" w:rsidTr="001B1EEA">
              <w:trPr>
                <w:trHeight w:val="550"/>
              </w:trPr>
              <w:tc>
                <w:tcPr>
                  <w:tcW w:w="1676" w:type="dxa"/>
                </w:tcPr>
                <w:p w:rsidR="001B1EEA" w:rsidRPr="001B1EEA" w:rsidRDefault="007A5BCC" w:rsidP="001B1EEA">
                  <w:pPr>
                    <w:pStyle w:val="Default"/>
                    <w:rPr>
                      <w:color w:val="FF0000"/>
                      <w:sz w:val="20"/>
                      <w:szCs w:val="20"/>
                    </w:rPr>
                  </w:pPr>
                  <w:r w:rsidRPr="0078459C">
                    <w:rPr>
                      <w:color w:val="auto"/>
                      <w:sz w:val="20"/>
                      <w:szCs w:val="20"/>
                    </w:rPr>
                    <w:t>Титульный лист, пояснительная записка, КТП, материально-техническое обеспечение образовательного процесса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</w:tr>
          </w:tbl>
          <w:p w:rsidR="001B1EEA" w:rsidRPr="001B1EEA" w:rsidRDefault="001B1EEA" w:rsidP="001B1EE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E81A6C" w:rsidRPr="001B1EEA" w:rsidTr="001B1EEA">
        <w:tc>
          <w:tcPr>
            <w:tcW w:w="714" w:type="dxa"/>
          </w:tcPr>
          <w:p w:rsidR="00E81A6C" w:rsidRPr="001B1EEA" w:rsidRDefault="00E81A6C" w:rsidP="00E81A6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bookmarkStart w:id="0" w:name="_GoBack" w:colFirst="0" w:colLast="0"/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549" w:type="dxa"/>
          </w:tcPr>
          <w:p w:rsidR="00E81A6C" w:rsidRPr="001B1EEA" w:rsidRDefault="00E81A6C" w:rsidP="00E81A6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15A68">
              <w:rPr>
                <w:rFonts w:ascii="Times New Roman" w:hAnsi="Times New Roman" w:cs="Times New Roman"/>
              </w:rPr>
              <w:t>Московская Н.И.</w:t>
            </w:r>
          </w:p>
        </w:tc>
        <w:tc>
          <w:tcPr>
            <w:tcW w:w="127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60"/>
            </w:tblGrid>
            <w:tr w:rsidR="00E81A6C" w:rsidRPr="001B1EEA" w:rsidTr="00014403">
              <w:trPr>
                <w:trHeight w:val="204"/>
              </w:trPr>
              <w:tc>
                <w:tcPr>
                  <w:tcW w:w="1060" w:type="dxa"/>
                </w:tcPr>
                <w:p w:rsidR="00E81A6C" w:rsidRPr="001B1EEA" w:rsidRDefault="00E81A6C" w:rsidP="00E81A6C">
                  <w:pPr>
                    <w:pStyle w:val="Default"/>
                    <w:rPr>
                      <w:color w:val="FF0000"/>
                      <w:sz w:val="20"/>
                      <w:szCs w:val="20"/>
                    </w:rPr>
                  </w:pPr>
                  <w:r w:rsidRPr="001B1EEA">
                    <w:rPr>
                      <w:color w:val="FF0000"/>
                    </w:rPr>
                    <w:t xml:space="preserve"> </w:t>
                  </w:r>
                  <w:r w:rsidRPr="0078459C">
                    <w:rPr>
                      <w:iCs/>
                      <w:sz w:val="20"/>
                      <w:szCs w:val="20"/>
                    </w:rPr>
                    <w:t>70</w:t>
                  </w:r>
                  <w:r w:rsidRPr="0078459C">
                    <w:rPr>
                      <w:i/>
                      <w:iCs/>
                      <w:sz w:val="20"/>
                      <w:szCs w:val="20"/>
                    </w:rPr>
                    <w:t xml:space="preserve"> </w:t>
                  </w:r>
                  <w:r w:rsidRPr="0078459C">
                    <w:rPr>
                      <w:color w:val="auto"/>
                      <w:sz w:val="20"/>
                      <w:szCs w:val="20"/>
                    </w:rPr>
                    <w:t>(</w:t>
                  </w:r>
                  <w:r w:rsidRPr="0078459C">
                    <w:rPr>
                      <w:sz w:val="20"/>
                      <w:szCs w:val="20"/>
                    </w:rPr>
                    <w:t>2</w:t>
                  </w:r>
                  <w:r w:rsidRPr="0078459C">
                    <w:rPr>
                      <w:color w:val="auto"/>
                      <w:sz w:val="20"/>
                      <w:szCs w:val="20"/>
                    </w:rPr>
                    <w:t xml:space="preserve"> урока в неделю)</w:t>
                  </w:r>
                </w:p>
              </w:tc>
            </w:tr>
          </w:tbl>
          <w:p w:rsidR="00E81A6C" w:rsidRPr="001B1EEA" w:rsidRDefault="00E81A6C" w:rsidP="00E81A6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</w:tcPr>
          <w:tbl>
            <w:tblPr>
              <w:tblW w:w="192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26"/>
            </w:tblGrid>
            <w:tr w:rsidR="00E81A6C" w:rsidRPr="001B1EEA" w:rsidTr="00014403">
              <w:trPr>
                <w:trHeight w:val="780"/>
              </w:trPr>
              <w:tc>
                <w:tcPr>
                  <w:tcW w:w="1926" w:type="dxa"/>
                </w:tcPr>
                <w:p w:rsidR="00E81A6C" w:rsidRDefault="00E81A6C" w:rsidP="00E81A6C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1EEA">
                    <w:rPr>
                      <w:color w:val="FF0000"/>
                    </w:rPr>
                    <w:t xml:space="preserve"> </w:t>
                  </w:r>
                  <w:r w:rsidRPr="00462AD6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Геометрия 7-9 классы:</w:t>
                  </w:r>
                  <w:r w:rsidRPr="00462AD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учеб</w:t>
                  </w:r>
                  <w:proofErr w:type="gramStart"/>
                  <w:r w:rsidRPr="00462AD6">
                    <w:rPr>
                      <w:rFonts w:ascii="Times New Roman" w:hAnsi="Times New Roman" w:cs="Times New Roman"/>
                      <w:sz w:val="20"/>
                      <w:szCs w:val="20"/>
                    </w:rPr>
                    <w:t>. для</w:t>
                  </w:r>
                  <w:proofErr w:type="gramEnd"/>
                  <w:r w:rsidRPr="00462AD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62AD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общеобразоват</w:t>
                  </w:r>
                  <w:proofErr w:type="spellEnd"/>
                  <w:r w:rsidRPr="00462AD6">
                    <w:rPr>
                      <w:rFonts w:ascii="Times New Roman" w:hAnsi="Times New Roman" w:cs="Times New Roman"/>
                      <w:sz w:val="20"/>
                      <w:szCs w:val="20"/>
                    </w:rPr>
                    <w:t>. Учреждений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/</w:t>
                  </w:r>
                </w:p>
                <w:p w:rsidR="00E81A6C" w:rsidRDefault="00E81A6C" w:rsidP="00E81A6C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2AD6">
                    <w:rPr>
                      <w:rFonts w:ascii="Times New Roman" w:hAnsi="Times New Roman" w:cs="Times New Roman"/>
                      <w:sz w:val="20"/>
                      <w:szCs w:val="20"/>
                    </w:rPr>
                    <w:t>[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Л.С.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Атанасян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В.Ф. Бутузов, </w:t>
                  </w:r>
                </w:p>
                <w:p w:rsidR="00E81A6C" w:rsidRPr="001B1EEA" w:rsidRDefault="00E81A6C" w:rsidP="00E81A6C">
                  <w:pPr>
                    <w:pStyle w:val="Default"/>
                    <w:rPr>
                      <w:color w:val="FF0000"/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С.Б.Кадомцев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и др.</w:t>
                  </w:r>
                  <w:proofErr w:type="gramStart"/>
                  <w:r w:rsidRPr="00FB5677">
                    <w:rPr>
                      <w:sz w:val="20"/>
                      <w:szCs w:val="20"/>
                    </w:rPr>
                    <w:t>]</w:t>
                  </w:r>
                  <w:r>
                    <w:rPr>
                      <w:sz w:val="20"/>
                      <w:szCs w:val="20"/>
                    </w:rPr>
                    <w:t>.-</w:t>
                  </w:r>
                  <w:proofErr w:type="gramEnd"/>
                  <w:r>
                    <w:rPr>
                      <w:sz w:val="20"/>
                      <w:szCs w:val="20"/>
                    </w:rPr>
                    <w:t xml:space="preserve"> 20-е изд. – М.: </w:t>
                  </w:r>
                  <w:proofErr w:type="spellStart"/>
                  <w:r>
                    <w:rPr>
                      <w:sz w:val="20"/>
                      <w:szCs w:val="20"/>
                    </w:rPr>
                    <w:t>Просвящение</w:t>
                  </w:r>
                  <w:proofErr w:type="spellEnd"/>
                  <w:r>
                    <w:rPr>
                      <w:sz w:val="20"/>
                      <w:szCs w:val="20"/>
                    </w:rPr>
                    <w:t>, 2013</w:t>
                  </w:r>
                </w:p>
              </w:tc>
            </w:tr>
          </w:tbl>
          <w:p w:rsidR="00E81A6C" w:rsidRPr="001B1EEA" w:rsidRDefault="00E81A6C" w:rsidP="00E81A6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51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03"/>
            </w:tblGrid>
            <w:tr w:rsidR="00E81A6C" w:rsidRPr="001B1EEA" w:rsidTr="00014403">
              <w:trPr>
                <w:trHeight w:val="3656"/>
              </w:trPr>
              <w:tc>
                <w:tcPr>
                  <w:tcW w:w="3003" w:type="dxa"/>
                </w:tcPr>
                <w:p w:rsidR="00E81A6C" w:rsidRPr="00B012D0" w:rsidRDefault="00E81A6C" w:rsidP="00E81A6C">
                  <w:pPr>
                    <w:pStyle w:val="a6"/>
                    <w:numPr>
                      <w:ilvl w:val="0"/>
                      <w:numId w:val="1"/>
                    </w:numPr>
                    <w:spacing w:after="0" w:line="240" w:lineRule="auto"/>
                    <w:ind w:left="0" w:firstLine="14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B012D0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овладение</w:t>
                  </w:r>
                  <w:proofErr w:type="gramEnd"/>
                  <w:r w:rsidRPr="00B012D0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 системой математических знаний и умений</w:t>
                  </w:r>
                  <w:r w:rsidRPr="00B012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 необходимых для применения в практической деятельности, изучения смежных дисциплин, продолжения образования;</w:t>
                  </w:r>
                </w:p>
                <w:p w:rsidR="00E81A6C" w:rsidRPr="00B012D0" w:rsidRDefault="00E81A6C" w:rsidP="00E81A6C">
                  <w:pPr>
                    <w:pStyle w:val="a6"/>
                    <w:numPr>
                      <w:ilvl w:val="0"/>
                      <w:numId w:val="1"/>
                    </w:numPr>
                    <w:spacing w:after="0" w:line="240" w:lineRule="auto"/>
                    <w:ind w:left="0" w:firstLine="14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B012D0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интеллектуальное</w:t>
                  </w:r>
                  <w:proofErr w:type="gramEnd"/>
                  <w:r w:rsidRPr="00B012D0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 развитие, </w:t>
                  </w:r>
                  <w:r w:rsidRPr="00B012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формирование качеств личности, необходимых человеку для полноценной жизни в современном обществе, свойственных математической деятельности: 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преодолению трудностей;</w:t>
                  </w:r>
                </w:p>
                <w:p w:rsidR="00E81A6C" w:rsidRPr="00B012D0" w:rsidRDefault="00E81A6C" w:rsidP="00E81A6C">
                  <w:pPr>
                    <w:pStyle w:val="a6"/>
                    <w:numPr>
                      <w:ilvl w:val="0"/>
                      <w:numId w:val="1"/>
                    </w:numPr>
                    <w:spacing w:after="0" w:line="240" w:lineRule="auto"/>
                    <w:ind w:left="0" w:firstLine="14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B012D0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формирование</w:t>
                  </w:r>
                  <w:proofErr w:type="gramEnd"/>
                  <w:r w:rsidRPr="00B012D0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 представлений</w:t>
                  </w:r>
                  <w:r w:rsidRPr="00B012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об идеях и методах математики как универсального языка науки и техники, средства моделирования явлений и процессов;</w:t>
                  </w:r>
                </w:p>
                <w:p w:rsidR="00E81A6C" w:rsidRPr="00B012D0" w:rsidRDefault="00E81A6C" w:rsidP="00E81A6C">
                  <w:pPr>
                    <w:pStyle w:val="a6"/>
                    <w:numPr>
                      <w:ilvl w:val="0"/>
                      <w:numId w:val="1"/>
                    </w:numPr>
                    <w:spacing w:after="0" w:line="240" w:lineRule="auto"/>
                    <w:ind w:left="0" w:firstLine="14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B012D0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воспитание</w:t>
                  </w:r>
                  <w:proofErr w:type="gramEnd"/>
                  <w:r w:rsidRPr="00B012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культуры личности, отношения к математике как к части общечеловеческой культуры, играющей особую роль в общественном развитии.</w:t>
                  </w:r>
                </w:p>
                <w:p w:rsidR="00E81A6C" w:rsidRDefault="00E81A6C" w:rsidP="00E81A6C">
                  <w:pPr>
                    <w:pStyle w:val="Default"/>
                    <w:rPr>
                      <w:color w:val="FF0000"/>
                    </w:rPr>
                  </w:pPr>
                </w:p>
                <w:p w:rsidR="00E81A6C" w:rsidRPr="001B1EEA" w:rsidRDefault="00E81A6C" w:rsidP="00E81A6C">
                  <w:pPr>
                    <w:pStyle w:val="Default"/>
                    <w:rPr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E81A6C" w:rsidRPr="001B1EEA" w:rsidRDefault="00E81A6C" w:rsidP="00E81A6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6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50"/>
            </w:tblGrid>
            <w:tr w:rsidR="00E81A6C" w:rsidRPr="001B1EEA" w:rsidTr="00014403">
              <w:trPr>
                <w:trHeight w:val="665"/>
              </w:trPr>
              <w:tc>
                <w:tcPr>
                  <w:tcW w:w="1650" w:type="dxa"/>
                </w:tcPr>
                <w:p w:rsidR="00E81A6C" w:rsidRPr="001B1EEA" w:rsidRDefault="00E81A6C" w:rsidP="00E81A6C">
                  <w:pPr>
                    <w:pStyle w:val="Default"/>
                    <w:rPr>
                      <w:color w:val="FF0000"/>
                      <w:sz w:val="20"/>
                      <w:szCs w:val="20"/>
                    </w:rPr>
                  </w:pPr>
                  <w:r w:rsidRPr="0078459C">
                    <w:rPr>
                      <w:color w:val="auto"/>
                      <w:sz w:val="20"/>
                      <w:szCs w:val="20"/>
                    </w:rPr>
                    <w:t xml:space="preserve">Формирование основных предметных, </w:t>
                  </w:r>
                  <w:proofErr w:type="spellStart"/>
                  <w:r w:rsidRPr="0078459C">
                    <w:rPr>
                      <w:color w:val="auto"/>
                      <w:sz w:val="20"/>
                      <w:szCs w:val="20"/>
                    </w:rPr>
                    <w:t>метапредметных</w:t>
                  </w:r>
                  <w:proofErr w:type="spellEnd"/>
                  <w:r w:rsidRPr="0078459C">
                    <w:rPr>
                      <w:color w:val="auto"/>
                      <w:sz w:val="20"/>
                      <w:szCs w:val="20"/>
                    </w:rPr>
                    <w:t xml:space="preserve"> и личностных результатов</w:t>
                  </w:r>
                </w:p>
              </w:tc>
            </w:tr>
          </w:tbl>
          <w:p w:rsidR="00E81A6C" w:rsidRPr="001B1EEA" w:rsidRDefault="00E81A6C" w:rsidP="00E81A6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0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86"/>
            </w:tblGrid>
            <w:tr w:rsidR="00E81A6C" w:rsidRPr="001B1EEA" w:rsidTr="00014403">
              <w:trPr>
                <w:trHeight w:val="1241"/>
              </w:trPr>
              <w:tc>
                <w:tcPr>
                  <w:tcW w:w="1686" w:type="dxa"/>
                </w:tcPr>
                <w:p w:rsidR="00E81A6C" w:rsidRPr="001B1EEA" w:rsidRDefault="00E81A6C" w:rsidP="00E81A6C">
                  <w:pPr>
                    <w:pStyle w:val="Default"/>
                    <w:rPr>
                      <w:color w:val="FF0000"/>
                      <w:sz w:val="20"/>
                      <w:szCs w:val="20"/>
                    </w:rPr>
                  </w:pPr>
                  <w:r w:rsidRPr="001B1EEA">
                    <w:rPr>
                      <w:color w:val="FF0000"/>
                    </w:rPr>
                    <w:t xml:space="preserve"> </w:t>
                  </w:r>
                  <w:r w:rsidRPr="0078459C">
                    <w:rPr>
                      <w:color w:val="auto"/>
                      <w:sz w:val="20"/>
                      <w:szCs w:val="20"/>
                    </w:rPr>
                    <w:t>Контрольные</w:t>
                  </w:r>
                  <w:r>
                    <w:rPr>
                      <w:color w:val="auto"/>
                      <w:sz w:val="20"/>
                      <w:szCs w:val="20"/>
                    </w:rPr>
                    <w:t xml:space="preserve"> работы, самостоятельные работы,</w:t>
                  </w:r>
                  <w:r w:rsidRPr="0078459C">
                    <w:rPr>
                      <w:color w:val="auto"/>
                      <w:sz w:val="20"/>
                      <w:szCs w:val="20"/>
                    </w:rPr>
                    <w:t xml:space="preserve"> индивидуальные задания, тесты</w:t>
                  </w:r>
                  <w:r>
                    <w:rPr>
                      <w:color w:val="auto"/>
                      <w:sz w:val="20"/>
                      <w:szCs w:val="20"/>
                    </w:rPr>
                    <w:t>.</w:t>
                  </w:r>
                </w:p>
              </w:tc>
            </w:tr>
          </w:tbl>
          <w:p w:rsidR="00E81A6C" w:rsidRPr="001B1EEA" w:rsidRDefault="00E81A6C" w:rsidP="00E81A6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9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76"/>
            </w:tblGrid>
            <w:tr w:rsidR="00E81A6C" w:rsidRPr="001B1EEA" w:rsidTr="00014403">
              <w:trPr>
                <w:trHeight w:val="550"/>
              </w:trPr>
              <w:tc>
                <w:tcPr>
                  <w:tcW w:w="1676" w:type="dxa"/>
                </w:tcPr>
                <w:p w:rsidR="00E81A6C" w:rsidRPr="001B1EEA" w:rsidRDefault="00E81A6C" w:rsidP="00E81A6C">
                  <w:pPr>
                    <w:pStyle w:val="Default"/>
                    <w:rPr>
                      <w:color w:val="FF0000"/>
                      <w:sz w:val="20"/>
                      <w:szCs w:val="20"/>
                    </w:rPr>
                  </w:pPr>
                  <w:r w:rsidRPr="001B1EEA">
                    <w:rPr>
                      <w:color w:val="FF0000"/>
                    </w:rPr>
                    <w:t xml:space="preserve"> </w:t>
                  </w:r>
                  <w:r w:rsidRPr="0078459C">
                    <w:rPr>
                      <w:color w:val="auto"/>
                      <w:sz w:val="20"/>
                      <w:szCs w:val="20"/>
                    </w:rPr>
                    <w:t>Титульный лист, пояснительная записка, КТП, материально-техническое обеспечение образовательного процесса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</w:tr>
          </w:tbl>
          <w:p w:rsidR="00E81A6C" w:rsidRPr="001B1EEA" w:rsidRDefault="00E81A6C" w:rsidP="00E81A6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bookmarkEnd w:id="0"/>
      <w:tr w:rsidR="00E81A6C" w:rsidRPr="001B1EEA" w:rsidTr="001B1EEA">
        <w:tc>
          <w:tcPr>
            <w:tcW w:w="714" w:type="dxa"/>
          </w:tcPr>
          <w:p w:rsidR="00E81A6C" w:rsidRPr="004919C9" w:rsidRDefault="00E81A6C" w:rsidP="00E81A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9C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549" w:type="dxa"/>
          </w:tcPr>
          <w:p w:rsidR="00E81A6C" w:rsidRPr="004919C9" w:rsidRDefault="00E81A6C" w:rsidP="00E81A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919C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Устюжина</w:t>
            </w:r>
            <w:proofErr w:type="spellEnd"/>
            <w:r w:rsidRPr="004919C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И. Д.</w:t>
            </w:r>
          </w:p>
        </w:tc>
        <w:tc>
          <w:tcPr>
            <w:tcW w:w="127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60"/>
            </w:tblGrid>
            <w:tr w:rsidR="00E81A6C" w:rsidRPr="004919C9" w:rsidTr="00014403">
              <w:trPr>
                <w:trHeight w:val="204"/>
              </w:trPr>
              <w:tc>
                <w:tcPr>
                  <w:tcW w:w="1060" w:type="dxa"/>
                </w:tcPr>
                <w:p w:rsidR="00E81A6C" w:rsidRPr="004919C9" w:rsidRDefault="00E81A6C" w:rsidP="00E81A6C">
                  <w:pPr>
                    <w:pStyle w:val="Default"/>
                    <w:rPr>
                      <w:color w:val="000000" w:themeColor="text1"/>
                      <w:sz w:val="20"/>
                      <w:szCs w:val="20"/>
                    </w:rPr>
                  </w:pPr>
                  <w:r w:rsidRPr="004919C9">
                    <w:rPr>
                      <w:color w:val="000000" w:themeColor="text1"/>
                      <w:sz w:val="20"/>
                      <w:szCs w:val="20"/>
                    </w:rPr>
                    <w:t xml:space="preserve"> 68 (2 урока в неделю) </w:t>
                  </w:r>
                </w:p>
              </w:tc>
            </w:tr>
          </w:tbl>
          <w:p w:rsidR="00E81A6C" w:rsidRPr="004919C9" w:rsidRDefault="00E81A6C" w:rsidP="00E81A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:rsidR="00E81A6C" w:rsidRPr="004919C9" w:rsidRDefault="00E81A6C" w:rsidP="00E81A6C">
            <w:pPr>
              <w:tabs>
                <w:tab w:val="left" w:pos="3801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9C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Геометрия, 7-9: Учеб</w:t>
            </w:r>
            <w:proofErr w:type="gramStart"/>
            <w:r w:rsidRPr="004919C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для</w:t>
            </w:r>
            <w:proofErr w:type="gramEnd"/>
            <w:r w:rsidRPr="004919C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919C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общеобразоват</w:t>
            </w:r>
            <w:proofErr w:type="spellEnd"/>
            <w:r w:rsidRPr="004919C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учреждений / </w:t>
            </w:r>
            <w:proofErr w:type="spellStart"/>
            <w:r w:rsidRPr="004919C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Л.С.Атанасян</w:t>
            </w:r>
            <w:proofErr w:type="spellEnd"/>
            <w:r w:rsidRPr="004919C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4919C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В.Ф.Бутузов</w:t>
            </w:r>
            <w:proofErr w:type="spellEnd"/>
            <w:r w:rsidRPr="004919C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4919C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С.Б.Кадомцев</w:t>
            </w:r>
            <w:proofErr w:type="spellEnd"/>
            <w:r w:rsidRPr="004919C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 др. – М.: Просвещение, 2015.</w:t>
            </w:r>
          </w:p>
          <w:p w:rsidR="00E81A6C" w:rsidRPr="004919C9" w:rsidRDefault="00E81A6C" w:rsidP="00E81A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1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03"/>
            </w:tblGrid>
            <w:tr w:rsidR="00E81A6C" w:rsidRPr="004919C9" w:rsidTr="00014403">
              <w:trPr>
                <w:trHeight w:val="3656"/>
              </w:trPr>
              <w:tc>
                <w:tcPr>
                  <w:tcW w:w="3003" w:type="dxa"/>
                </w:tcPr>
                <w:p w:rsidR="00E81A6C" w:rsidRPr="004919C9" w:rsidRDefault="00E81A6C" w:rsidP="00E81A6C">
                  <w:pPr>
                    <w:pStyle w:val="Default"/>
                    <w:rPr>
                      <w:color w:val="000000" w:themeColor="text1"/>
                      <w:sz w:val="20"/>
                      <w:szCs w:val="20"/>
                    </w:rPr>
                  </w:pPr>
                  <w:r w:rsidRPr="004919C9">
                    <w:rPr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 w:rsidRPr="004919C9">
                    <w:rPr>
                      <w:rFonts w:eastAsia="Calibri"/>
                      <w:color w:val="000000" w:themeColor="text1"/>
                      <w:sz w:val="20"/>
                      <w:szCs w:val="20"/>
                    </w:rPr>
                    <w:t>Цель содержания раздела «Геометрия»</w:t>
                  </w:r>
                  <w:r w:rsidRPr="004919C9">
                    <w:rPr>
                      <w:rFonts w:eastAsia="Calibri"/>
                      <w:b/>
                      <w:color w:val="000000" w:themeColor="text1"/>
                      <w:sz w:val="20"/>
                      <w:szCs w:val="20"/>
                    </w:rPr>
                    <w:t xml:space="preserve"> – </w:t>
                  </w:r>
                  <w:r w:rsidRPr="004919C9">
                    <w:rPr>
                      <w:rFonts w:eastAsia="Calibri"/>
                      <w:color w:val="000000" w:themeColor="text1"/>
                      <w:sz w:val="20"/>
                      <w:szCs w:val="20"/>
                    </w:rPr>
                    <w:t>развить у учащихся пространственное воображение и логическое мышление путем систематического изучения свойств геометрических фигур на плоскости и в пространстве и применения этих свойств при решении задач вычислительного и конструктивного характера.</w:t>
                  </w:r>
                </w:p>
                <w:p w:rsidR="00E81A6C" w:rsidRPr="004919C9" w:rsidRDefault="00E81A6C" w:rsidP="00E81A6C">
                  <w:pPr>
                    <w:pStyle w:val="Default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</w:tbl>
          <w:p w:rsidR="00E81A6C" w:rsidRPr="004919C9" w:rsidRDefault="00E81A6C" w:rsidP="00E81A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6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50"/>
            </w:tblGrid>
            <w:tr w:rsidR="00E81A6C" w:rsidRPr="004919C9" w:rsidTr="00014403">
              <w:trPr>
                <w:trHeight w:val="665"/>
              </w:trPr>
              <w:tc>
                <w:tcPr>
                  <w:tcW w:w="1650" w:type="dxa"/>
                </w:tcPr>
                <w:p w:rsidR="00E81A6C" w:rsidRPr="004919C9" w:rsidRDefault="00E81A6C" w:rsidP="00E81A6C">
                  <w:pPr>
                    <w:pStyle w:val="Default"/>
                    <w:rPr>
                      <w:color w:val="000000" w:themeColor="text1"/>
                      <w:sz w:val="20"/>
                      <w:szCs w:val="20"/>
                    </w:rPr>
                  </w:pPr>
                  <w:r w:rsidRPr="004919C9">
                    <w:rPr>
                      <w:color w:val="000000" w:themeColor="text1"/>
                      <w:sz w:val="20"/>
                      <w:szCs w:val="20"/>
                    </w:rPr>
                    <w:t xml:space="preserve"> Формирование основных предметных, </w:t>
                  </w:r>
                  <w:proofErr w:type="spellStart"/>
                  <w:r w:rsidRPr="004919C9">
                    <w:rPr>
                      <w:color w:val="000000" w:themeColor="text1"/>
                      <w:sz w:val="20"/>
                      <w:szCs w:val="20"/>
                    </w:rPr>
                    <w:t>метапредметных</w:t>
                  </w:r>
                  <w:proofErr w:type="spellEnd"/>
                  <w:r w:rsidRPr="004919C9">
                    <w:rPr>
                      <w:color w:val="000000" w:themeColor="text1"/>
                      <w:sz w:val="20"/>
                      <w:szCs w:val="20"/>
                    </w:rPr>
                    <w:t xml:space="preserve"> и личностных результатов</w:t>
                  </w:r>
                </w:p>
              </w:tc>
            </w:tr>
          </w:tbl>
          <w:p w:rsidR="00E81A6C" w:rsidRPr="004919C9" w:rsidRDefault="00E81A6C" w:rsidP="00E81A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0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86"/>
            </w:tblGrid>
            <w:tr w:rsidR="00E81A6C" w:rsidRPr="004919C9" w:rsidTr="00014403">
              <w:trPr>
                <w:trHeight w:val="1241"/>
              </w:trPr>
              <w:tc>
                <w:tcPr>
                  <w:tcW w:w="1686" w:type="dxa"/>
                </w:tcPr>
                <w:p w:rsidR="00E81A6C" w:rsidRPr="004919C9" w:rsidRDefault="00E81A6C" w:rsidP="00E81A6C">
                  <w:pPr>
                    <w:pStyle w:val="Default"/>
                    <w:rPr>
                      <w:color w:val="000000" w:themeColor="text1"/>
                      <w:sz w:val="20"/>
                      <w:szCs w:val="20"/>
                    </w:rPr>
                  </w:pPr>
                  <w:r w:rsidRPr="004919C9">
                    <w:rPr>
                      <w:color w:val="000000" w:themeColor="text1"/>
                      <w:sz w:val="20"/>
                      <w:szCs w:val="20"/>
                    </w:rPr>
                    <w:t xml:space="preserve"> Контрольные работы, самостоятельные работы, индивидуальные задания, тесты. </w:t>
                  </w:r>
                </w:p>
              </w:tc>
            </w:tr>
          </w:tbl>
          <w:p w:rsidR="00E81A6C" w:rsidRPr="004919C9" w:rsidRDefault="00E81A6C" w:rsidP="00E81A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76"/>
            </w:tblGrid>
            <w:tr w:rsidR="00E81A6C" w:rsidRPr="004919C9" w:rsidTr="00014403">
              <w:trPr>
                <w:trHeight w:val="550"/>
              </w:trPr>
              <w:tc>
                <w:tcPr>
                  <w:tcW w:w="1676" w:type="dxa"/>
                </w:tcPr>
                <w:p w:rsidR="00E81A6C" w:rsidRPr="004919C9" w:rsidRDefault="00E81A6C" w:rsidP="00E81A6C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</w:pPr>
                  <w:r w:rsidRPr="004919C9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>Титульный лист, пояснительная записка, КТП, учебно-методическое, материально-техническое обеспечение образовательного процесса.</w:t>
                  </w:r>
                </w:p>
                <w:p w:rsidR="00E81A6C" w:rsidRPr="004919C9" w:rsidRDefault="00E81A6C" w:rsidP="00E81A6C">
                  <w:pPr>
                    <w:pStyle w:val="Default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</w:tbl>
          <w:p w:rsidR="00E81A6C" w:rsidRPr="004919C9" w:rsidRDefault="00E81A6C" w:rsidP="00E81A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1B1EEA" w:rsidRDefault="001B1EEA" w:rsidP="001B1EEA">
      <w:pPr>
        <w:jc w:val="center"/>
      </w:pPr>
    </w:p>
    <w:sectPr w:rsidR="001B1EEA" w:rsidSect="001B1E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F06C1"/>
    <w:multiLevelType w:val="hybridMultilevel"/>
    <w:tmpl w:val="77B83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E09"/>
    <w:rsid w:val="00196F5C"/>
    <w:rsid w:val="001B1EEA"/>
    <w:rsid w:val="00401E09"/>
    <w:rsid w:val="004A7C74"/>
    <w:rsid w:val="00686351"/>
    <w:rsid w:val="007A5BCC"/>
    <w:rsid w:val="00A43231"/>
    <w:rsid w:val="00E81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6285B7-3F23-4F05-846C-89032EA54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B1E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1B1E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qFormat/>
    <w:rsid w:val="00E81A6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locked/>
    <w:rsid w:val="00E81A6C"/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E81A6C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5</cp:revision>
  <dcterms:created xsi:type="dcterms:W3CDTF">2019-08-06T11:30:00Z</dcterms:created>
  <dcterms:modified xsi:type="dcterms:W3CDTF">2020-06-02T12:57:00Z</dcterms:modified>
</cp:coreProperties>
</file>